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88A8">
      <w:pPr>
        <w:pStyle w:val="8"/>
        <w:keepNext/>
        <w:keepLines/>
        <w:shd w:val="clear" w:color="auto" w:fill="auto"/>
        <w:spacing w:after="246" w:line="270" w:lineRule="exact"/>
        <w:jc w:val="center"/>
        <w:rPr>
          <w:sz w:val="20"/>
          <w:szCs w:val="20"/>
        </w:rPr>
      </w:pPr>
      <w:bookmarkStart w:id="0" w:name="bookmark0"/>
      <w:r>
        <w:rPr>
          <w:sz w:val="20"/>
          <w:szCs w:val="20"/>
        </w:rPr>
        <w:t>ПРОЦЕДУРА ВИРІШЕННЯ СПОРІВ</w:t>
      </w:r>
      <w:bookmarkEnd w:id="0"/>
    </w:p>
    <w:p w14:paraId="4E185E6D">
      <w:pPr>
        <w:pStyle w:val="10"/>
        <w:shd w:val="clear" w:color="auto" w:fill="auto"/>
        <w:spacing w:before="0" w:after="244"/>
        <w:ind w:right="20"/>
        <w:rPr>
          <w:sz w:val="20"/>
          <w:szCs w:val="20"/>
        </w:rPr>
      </w:pPr>
      <w:r>
        <w:rPr>
          <w:sz w:val="20"/>
          <w:szCs w:val="20"/>
        </w:rPr>
        <w:t>Всі спори та суперечки, що виникають між Постачальником та Споживачем, вирішуються шляхом переговорів.</w:t>
      </w:r>
    </w:p>
    <w:p w14:paraId="1D855E9B">
      <w:pPr>
        <w:pStyle w:val="10"/>
        <w:shd w:val="clear" w:color="auto" w:fill="auto"/>
        <w:spacing w:before="0" w:line="298" w:lineRule="exact"/>
        <w:ind w:right="20"/>
        <w:rPr>
          <w:sz w:val="20"/>
          <w:szCs w:val="20"/>
        </w:rPr>
      </w:pPr>
      <w:r>
        <w:rPr>
          <w:sz w:val="20"/>
          <w:szCs w:val="20"/>
        </w:rPr>
        <w:t xml:space="preserve">У випадку недосягнення згоди шляхом переговорів, Споживач має право звернутися із заявою про вирішення спору до Регулятора ринку природного газу у відповідності до статті </w:t>
      </w:r>
      <w:r>
        <w:rPr>
          <w:sz w:val="20"/>
          <w:szCs w:val="20"/>
          <w:lang w:val="ru"/>
        </w:rPr>
        <w:t xml:space="preserve">21 </w:t>
      </w:r>
      <w:r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 та/або передати спір на розгляд до суду у відповідності з чинним законодавством України.</w:t>
      </w:r>
    </w:p>
    <w:p w14:paraId="2DBA1963">
      <w:pPr>
        <w:pStyle w:val="10"/>
        <w:shd w:val="clear" w:color="auto" w:fill="auto"/>
        <w:spacing w:before="0" w:after="286" w:line="298" w:lineRule="exact"/>
        <w:ind w:right="20"/>
        <w:rPr>
          <w:sz w:val="20"/>
          <w:szCs w:val="20"/>
        </w:rPr>
      </w:pPr>
      <w:r>
        <w:rPr>
          <w:sz w:val="20"/>
          <w:szCs w:val="20"/>
        </w:rPr>
        <w:t xml:space="preserve">Порядок Розгляду скарг та врегулювання спорів визначений у статті </w:t>
      </w:r>
      <w:r>
        <w:rPr>
          <w:sz w:val="20"/>
          <w:szCs w:val="20"/>
          <w:lang w:val="ru"/>
        </w:rPr>
        <w:t xml:space="preserve">21 </w:t>
      </w:r>
      <w:r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</w:t>
      </w:r>
    </w:p>
    <w:p w14:paraId="014ACD05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</w:rPr>
      </w:pPr>
      <w:bookmarkStart w:id="1" w:name="bookmark1"/>
      <w:r>
        <w:rPr>
          <w:sz w:val="20"/>
          <w:szCs w:val="20"/>
        </w:rPr>
        <w:t>Особа, відповідальна за врегулювання спорів:</w:t>
      </w:r>
      <w:bookmarkEnd w:id="1"/>
    </w:p>
    <w:p w14:paraId="46D80C79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bookmarkStart w:id="2" w:name="bookmark2"/>
      <w:r>
        <w:rPr>
          <w:sz w:val="20"/>
          <w:szCs w:val="20"/>
        </w:rPr>
        <w:t xml:space="preserve">Директор ТОВ 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«</w:t>
      </w:r>
      <w:r>
        <w:rPr>
          <w:rFonts w:hint="default"/>
          <w:sz w:val="20"/>
          <w:szCs w:val="20"/>
        </w:rPr>
        <w:t>ЧІЛЛ ГАЗ СІСТЕМ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lang w:val="uk-UA"/>
        </w:rPr>
        <w:t>-</w:t>
      </w:r>
      <w:bookmarkEnd w:id="2"/>
      <w:r>
        <w:rPr>
          <w:sz w:val="20"/>
          <w:szCs w:val="20"/>
          <w:lang w:val="uk-UA"/>
        </w:rPr>
        <w:t xml:space="preserve"> Логінов Руслан Миколайович.</w:t>
      </w:r>
    </w:p>
    <w:p w14:paraId="0F55DDBC">
      <w:pP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Телефон: +380673515587</w:t>
      </w:r>
    </w:p>
    <w:p w14:paraId="2B001D06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Електронна пошта: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val="ru-RU"/>
        </w:rPr>
        <w:instrText xml:space="preserve"> HYPERLINK "mailto:office@chill-gas-system.biz.ua" </w:instrText>
      </w:r>
      <w:r>
        <w:rPr>
          <w:rFonts w:ascii="Times New Roman" w:hAnsi="Times New Roman" w:cs="Times New Roman"/>
          <w:sz w:val="20"/>
          <w:szCs w:val="20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office@chill-gas-system.biz.ua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fldChar w:fldCharType="end"/>
      </w:r>
    </w:p>
    <w:p w14:paraId="1D50876D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Графік роботи: </w:t>
      </w:r>
      <w:r>
        <w:rPr>
          <w:sz w:val="20"/>
          <w:szCs w:val="20"/>
          <w:lang w:val="ru-RU"/>
        </w:rPr>
        <w:t>Понеділок –п’ятниця з 9:00 до 18:00.</w:t>
      </w:r>
    </w:p>
    <w:p w14:paraId="04E63932">
      <w:pPr>
        <w:pStyle w:val="12"/>
        <w:keepNext/>
        <w:keepLines/>
        <w:shd w:val="clear" w:color="auto" w:fill="auto"/>
        <w:spacing w:before="0" w:after="0" w:line="240" w:lineRule="exact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Субота неділя - вихідний</w:t>
      </w:r>
    </w:p>
    <w:p w14:paraId="3EA2F9DD">
      <w:pPr>
        <w:rPr>
          <w:rFonts w:hint="default" w:ascii="Times New Roman" w:hAnsi="Times New Roman" w:cs="Times New Roman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Адреса: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04119, Україна, місто Київ, вулиця Зооло</w:t>
      </w:r>
      <w:bookmarkStart w:id="3" w:name="_GoBack"/>
      <w:bookmarkEnd w:id="3"/>
      <w:r>
        <w:rPr>
          <w:rFonts w:hint="default" w:ascii="Times New Roman" w:hAnsi="Times New Roman" w:cs="Times New Roman"/>
          <w:sz w:val="20"/>
          <w:szCs w:val="20"/>
        </w:rPr>
        <w:t>гічна, будинок, 4- А, офіс, 139/1</w:t>
      </w:r>
    </w:p>
    <w:sectPr>
      <w:type w:val="continuous"/>
      <w:pgSz w:w="11905" w:h="16837"/>
      <w:pgMar w:top="1200" w:right="847" w:bottom="851" w:left="1697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A"/>
    <w:rsid w:val="00090C77"/>
    <w:rsid w:val="000D33BA"/>
    <w:rsid w:val="000E73BC"/>
    <w:rsid w:val="000F5027"/>
    <w:rsid w:val="00155D92"/>
    <w:rsid w:val="0017346A"/>
    <w:rsid w:val="001C72D8"/>
    <w:rsid w:val="00294703"/>
    <w:rsid w:val="002D6129"/>
    <w:rsid w:val="00307826"/>
    <w:rsid w:val="00393E9A"/>
    <w:rsid w:val="00397EEC"/>
    <w:rsid w:val="00436913"/>
    <w:rsid w:val="00451FFF"/>
    <w:rsid w:val="005146B0"/>
    <w:rsid w:val="00523EE9"/>
    <w:rsid w:val="00590A63"/>
    <w:rsid w:val="00591091"/>
    <w:rsid w:val="005A725B"/>
    <w:rsid w:val="005B662F"/>
    <w:rsid w:val="00606A2F"/>
    <w:rsid w:val="00607B1F"/>
    <w:rsid w:val="0065508D"/>
    <w:rsid w:val="006569F5"/>
    <w:rsid w:val="006A1007"/>
    <w:rsid w:val="006A591C"/>
    <w:rsid w:val="006B0F66"/>
    <w:rsid w:val="00750F88"/>
    <w:rsid w:val="00775249"/>
    <w:rsid w:val="007C4036"/>
    <w:rsid w:val="007C7B65"/>
    <w:rsid w:val="007C7C2F"/>
    <w:rsid w:val="00893D22"/>
    <w:rsid w:val="008C2498"/>
    <w:rsid w:val="00906CA9"/>
    <w:rsid w:val="009257FA"/>
    <w:rsid w:val="0095251E"/>
    <w:rsid w:val="0098475E"/>
    <w:rsid w:val="00984B71"/>
    <w:rsid w:val="009A1202"/>
    <w:rsid w:val="009A706B"/>
    <w:rsid w:val="00A101F0"/>
    <w:rsid w:val="00AC3D02"/>
    <w:rsid w:val="00AD680B"/>
    <w:rsid w:val="00B04273"/>
    <w:rsid w:val="00B544BB"/>
    <w:rsid w:val="00B655E1"/>
    <w:rsid w:val="00C34E5A"/>
    <w:rsid w:val="00CB2079"/>
    <w:rsid w:val="00CE50CD"/>
    <w:rsid w:val="00D31E5D"/>
    <w:rsid w:val="00D35A45"/>
    <w:rsid w:val="00DE2923"/>
    <w:rsid w:val="00E061D1"/>
    <w:rsid w:val="00E13629"/>
    <w:rsid w:val="00E30707"/>
    <w:rsid w:val="00E33022"/>
    <w:rsid w:val="00E810D6"/>
    <w:rsid w:val="00F33AED"/>
    <w:rsid w:val="00F375AF"/>
    <w:rsid w:val="00F90324"/>
    <w:rsid w:val="00FA0689"/>
    <w:rsid w:val="00FE5306"/>
    <w:rsid w:val="6B6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Arial Unicode MS" w:hAnsi="Arial Unicode MS" w:eastAsia="Arial Unicode MS" w:cs="Arial Unicode MS"/>
      <w:color w:val="000000"/>
      <w:sz w:val="24"/>
      <w:szCs w:val="24"/>
      <w:lang w:val="uk" w:eastAsia="ru-RU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66CC"/>
      <w:u w:val="single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character" w:customStyle="1" w:styleId="7">
    <w:name w:val="Заголовок №1_"/>
    <w:basedOn w:val="3"/>
    <w:link w:val="8"/>
    <w:uiPriority w:val="0"/>
    <w:rPr>
      <w:rFonts w:ascii="Times New Roman" w:hAnsi="Times New Roman" w:eastAsia="Times New Roman" w:cs="Times New Roman"/>
      <w:spacing w:val="0"/>
      <w:sz w:val="27"/>
      <w:szCs w:val="27"/>
    </w:rPr>
  </w:style>
  <w:style w:type="paragraph" w:customStyle="1" w:styleId="8">
    <w:name w:val="Заголовок №1"/>
    <w:basedOn w:val="1"/>
    <w:link w:val="7"/>
    <w:uiPriority w:val="0"/>
    <w:pPr>
      <w:shd w:val="clear" w:color="auto" w:fill="FFFFFF"/>
      <w:spacing w:after="360" w:line="0" w:lineRule="atLeast"/>
      <w:jc w:val="both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Основной текст_"/>
    <w:basedOn w:val="3"/>
    <w:link w:val="10"/>
    <w:uiPriority w:val="0"/>
    <w:rPr>
      <w:rFonts w:ascii="Times New Roman" w:hAnsi="Times New Roman" w:eastAsia="Times New Roman" w:cs="Times New Roman"/>
      <w:spacing w:val="0"/>
      <w:sz w:val="25"/>
      <w:szCs w:val="25"/>
    </w:rPr>
  </w:style>
  <w:style w:type="paragraph" w:customStyle="1" w:styleId="10">
    <w:name w:val="Основной текст1"/>
    <w:basedOn w:val="1"/>
    <w:link w:val="9"/>
    <w:uiPriority w:val="0"/>
    <w:pPr>
      <w:shd w:val="clear" w:color="auto" w:fill="FFFFFF"/>
      <w:spacing w:before="360" w:after="240" w:line="302" w:lineRule="exact"/>
      <w:jc w:val="both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11">
    <w:name w:val="Заголовок №2_"/>
    <w:basedOn w:val="3"/>
    <w:link w:val="12"/>
    <w:uiPriority w:val="0"/>
    <w:rPr>
      <w:rFonts w:ascii="Times New Roman" w:hAnsi="Times New Roman" w:eastAsia="Times New Roman" w:cs="Times New Roman"/>
      <w:spacing w:val="0"/>
      <w:sz w:val="24"/>
      <w:szCs w:val="24"/>
    </w:rPr>
  </w:style>
  <w:style w:type="paragraph" w:customStyle="1" w:styleId="12">
    <w:name w:val="Заголовок №2"/>
    <w:basedOn w:val="1"/>
    <w:link w:val="11"/>
    <w:uiPriority w:val="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hAnsi="Times New Roman" w:eastAsia="Times New Roman" w:cs="Times New Roman"/>
      <w:b/>
      <w:bCs/>
    </w:rPr>
  </w:style>
  <w:style w:type="character" w:customStyle="1" w:styleId="13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5</TotalTime>
  <ScaleCrop>false</ScaleCrop>
  <LinksUpToDate>false</LinksUpToDate>
  <CharactersWithSpaces>1038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2023-08-29T08:39:00Z</dcterms:created>
  <dc:creator>Леся Гончар</dc:creator>
  <cp:lastModifiedBy>berlinec</cp:lastModifiedBy>
  <dcterms:modified xsi:type="dcterms:W3CDTF">2025-05-02T10:10:22Z</dcterms:modified>
  <dc:title>Microsoft Word - ÐŁÑ•Ð¾ÑƒÐµÐ´Ñ…Ñ•Ð° Ð²Ð¸Ñ•ÑŒÑ‹ÐµÐ½Ð½Ñ‘ Ñ†Ð¿Ð¾Ñ•ÑŒÐ²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59A5AE10087A4FED8430D548372A5138_12</vt:lpwstr>
  </property>
</Properties>
</file>